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令和　　年　　月　　日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知立市長　様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申請者　　　　　　　　　　　　　　　　　　　　　</w:t>
      </w: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住　　　所　　　　　</w:t>
      </w:r>
      <w:r>
        <w:rPr>
          <w:rFonts w:hint="eastAsia" w:ascii="HG丸ｺﾞｼｯｸM-PRO" w:hAnsi="HG丸ｺﾞｼｯｸM-PRO" w:eastAsia="HG丸ｺﾞｼｯｸM-PRO"/>
          <w:sz w:val="22"/>
          <w:u w:val="single" w:color="auto"/>
        </w:rPr>
        <w:t>　知立市　　　　　　　　　</w:t>
      </w: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団体名（町名）　　　</w:t>
      </w:r>
      <w:r>
        <w:rPr>
          <w:rFonts w:hint="eastAsia" w:ascii="HG丸ｺﾞｼｯｸM-PRO" w:hAnsi="HG丸ｺﾞｼｯｸM-PRO" w:eastAsia="HG丸ｺﾞｼｯｸM-PRO"/>
          <w:sz w:val="22"/>
          <w:u w:val="single" w:color="auto"/>
        </w:rPr>
        <w:t>　　　　　　　　　　　　　</w:t>
      </w: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代表者名（区長名）　</w:t>
      </w:r>
      <w:r>
        <w:rPr>
          <w:rFonts w:hint="eastAsia" w:ascii="HG丸ｺﾞｼｯｸM-PRO" w:hAnsi="HG丸ｺﾞｼｯｸM-PRO" w:eastAsia="HG丸ｺﾞｼｯｸM-PRO"/>
          <w:sz w:val="22"/>
          <w:u w:val="single" w:color="auto"/>
        </w:rPr>
        <w:t>　　　　　　　　　　　　　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jc w:val="center"/>
        <w:rPr>
          <w:rFonts w:hint="eastAsia" w:ascii="HG丸ｺﾞｼｯｸM-PRO" w:hAnsi="HG丸ｺﾞｼｯｸM-PRO" w:eastAsia="HG丸ｺﾞｼｯｸM-PRO"/>
          <w:sz w:val="28"/>
        </w:rPr>
      </w:pPr>
      <w:r>
        <w:rPr>
          <w:rFonts w:hint="eastAsia" w:ascii="HG丸ｺﾞｼｯｸM-PRO" w:hAnsi="HG丸ｺﾞｼｯｸM-PRO" w:eastAsia="HG丸ｺﾞｼｯｸM-PRO"/>
          <w:spacing w:val="90"/>
          <w:sz w:val="24"/>
          <w:fitText w:val="3600" w:id="1"/>
        </w:rPr>
        <w:t>補助金等実績報告</w:t>
      </w:r>
      <w:r>
        <w:rPr>
          <w:rFonts w:hint="eastAsia" w:ascii="HG丸ｺﾞｼｯｸM-PRO" w:hAnsi="HG丸ｺﾞｼｯｸM-PRO" w:eastAsia="HG丸ｺﾞｼｯｸM-PRO"/>
          <w:sz w:val="24"/>
          <w:fitText w:val="3600" w:id="1"/>
        </w:rPr>
        <w:t>書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令和　　年　　月　　日付けで補助金等の交付決定を受けた令和</w:t>
      </w:r>
      <w:r>
        <w:rPr>
          <w:rFonts w:hint="eastAsia" w:ascii="HG丸ｺﾞｼｯｸM-PRO" w:hAnsi="HG丸ｺﾞｼｯｸM-PRO" w:eastAsia="HG丸ｺﾞｼｯｸM-PRO"/>
          <w:sz w:val="22"/>
        </w:rPr>
        <w:t>6</w:t>
      </w:r>
      <w:bookmarkStart w:id="0" w:name="_GoBack"/>
      <w:bookmarkEnd w:id="0"/>
      <w:r>
        <w:rPr>
          <w:rFonts w:hint="eastAsia" w:ascii="HG丸ｺﾞｼｯｸM-PRO" w:hAnsi="HG丸ｺﾞｼｯｸM-PRO" w:eastAsia="HG丸ｺﾞｼｯｸM-PRO"/>
          <w:sz w:val="22"/>
        </w:rPr>
        <w:t>年度老人憩の家運営費事業が完了</w:t>
      </w:r>
      <w:r>
        <w:rPr>
          <w:rFonts w:hint="eastAsia" w:ascii="HG丸ｺﾞｼｯｸM-PRO" w:hAnsi="HG丸ｺﾞｼｯｸM-PRO" w:eastAsia="HG丸ｺﾞｼｯｸM-PRO"/>
          <w:strike w:val="1"/>
          <w:dstrike w:val="0"/>
          <w:sz w:val="22"/>
        </w:rPr>
        <w:t>（廃止・中止）</w:t>
      </w:r>
      <w:r>
        <w:rPr>
          <w:rFonts w:hint="eastAsia" w:ascii="HG丸ｺﾞｼｯｸM-PRO" w:hAnsi="HG丸ｺﾞｼｯｸM-PRO" w:eastAsia="HG丸ｺﾞｼｯｸM-PRO"/>
          <w:sz w:val="22"/>
        </w:rPr>
        <w:t>したので、知立市補助金等交付規則第１０条の規定により下記のとおり報告します。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jc w:val="center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記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１　事業実績及び効果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　　別添のとおり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２　収支決算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　　別添のとおり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jc w:val="center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令和６年度</w:t>
      </w: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　　　　　町　</w:t>
      </w:r>
      <w:r>
        <w:rPr>
          <w:rFonts w:hint="eastAsia" w:ascii="HG丸ｺﾞｼｯｸM-PRO" w:hAnsi="HG丸ｺﾞｼｯｸM-PRO" w:eastAsia="HG丸ｺﾞｼｯｸM-PRO"/>
          <w:sz w:val="24"/>
        </w:rPr>
        <w:t>老人憩の家管理運営事業報告書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835"/>
        <w:gridCol w:w="5160"/>
        <w:gridCol w:w="1200"/>
        <w:gridCol w:w="1307"/>
      </w:tblGrid>
      <w:tr>
        <w:trPr/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月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pacing w:val="476"/>
                <w:sz w:val="22"/>
                <w:fitText w:val="3740" w:id="2"/>
              </w:rPr>
              <w:t>事業内</w:t>
            </w:r>
            <w:r>
              <w:rPr>
                <w:rFonts w:hint="eastAsia" w:ascii="HG丸ｺﾞｼｯｸM-PRO" w:hAnsi="HG丸ｺﾞｼｯｸM-PRO" w:eastAsia="HG丸ｺﾞｼｯｸM-PRO"/>
                <w:spacing w:val="2"/>
                <w:sz w:val="22"/>
                <w:fitText w:val="3740" w:id="2"/>
              </w:rPr>
              <w:t>容</w:t>
            </w: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開館日数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参加人数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4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　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5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　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6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　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7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　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8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　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9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　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10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　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11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　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12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　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1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　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2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　人</w:t>
            </w:r>
          </w:p>
        </w:tc>
      </w:tr>
      <w:tr>
        <w:trPr>
          <w:trHeight w:val="964" w:hRule="atLeast"/>
        </w:trPr>
        <w:tc>
          <w:tcPr>
            <w:tcW w:w="83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3</w:t>
            </w:r>
          </w:p>
        </w:tc>
        <w:tc>
          <w:tcPr>
            <w:tcW w:w="51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2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日</w:t>
            </w:r>
          </w:p>
        </w:tc>
        <w:tc>
          <w:tcPr>
            <w:tcW w:w="1307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　　　人</w:t>
            </w:r>
          </w:p>
        </w:tc>
      </w:tr>
    </w:tbl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jc w:val="center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令和６年度</w:t>
      </w: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　　　　　　町　</w:t>
      </w:r>
      <w:r>
        <w:rPr>
          <w:rFonts w:hint="eastAsia" w:ascii="HG丸ｺﾞｼｯｸM-PRO" w:hAnsi="HG丸ｺﾞｼｯｸM-PRO" w:eastAsia="HG丸ｺﾞｼｯｸM-PRO"/>
          <w:sz w:val="24"/>
          <w:u w:val="none" w:color="auto"/>
        </w:rPr>
        <w:t>老人憩の家管理運営費歳入歳出予算書</w:t>
      </w: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（歳入）　　　　　　　　　　　　　　　　　　　　　　　　　　　　　（単位：円）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885"/>
        <w:gridCol w:w="1303"/>
        <w:gridCol w:w="1303"/>
        <w:gridCol w:w="1304"/>
        <w:gridCol w:w="2709"/>
      </w:tblGrid>
      <w:tr>
        <w:trPr/>
        <w:tc>
          <w:tcPr>
            <w:tcW w:w="188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項　目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予　算　額</w:t>
            </w: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決　算　額</w:t>
            </w: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比較増減</w:t>
            </w:r>
          </w:p>
        </w:tc>
        <w:tc>
          <w:tcPr>
            <w:tcW w:w="2709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備　考</w:t>
            </w: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1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市補助金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35,000</w:t>
            </w: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35,000</w:t>
            </w: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0</w:t>
            </w: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老人憩の家管理運営費補助金</w:t>
            </w: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2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その他の収入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2709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歳　入　合　計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</w:tr>
    </w:tbl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（歳出）　　　　　　　　　　　　　　　　　　　　　　　　　　　　　（単位：円）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885"/>
        <w:gridCol w:w="1303"/>
        <w:gridCol w:w="1303"/>
        <w:gridCol w:w="1304"/>
        <w:gridCol w:w="2709"/>
      </w:tblGrid>
      <w:tr>
        <w:trPr/>
        <w:tc>
          <w:tcPr>
            <w:tcW w:w="188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項　目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予　算　額</w:t>
            </w: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決　算　額</w:t>
            </w: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比較増減</w:t>
            </w:r>
          </w:p>
        </w:tc>
        <w:tc>
          <w:tcPr>
            <w:tcW w:w="2709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備　考</w:t>
            </w: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1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消耗品費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2709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2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燃料費及び</w:t>
            </w:r>
          </w:p>
          <w:p>
            <w:pPr>
              <w:pStyle w:val="0"/>
              <w:ind w:firstLine="220" w:firstLineChars="100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光熱水費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2709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3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印刷製本費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4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修繕料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5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テレビ受信料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 xml:space="preserve">6 </w:t>
            </w:r>
            <w:r>
              <w:rPr>
                <w:rFonts w:hint="eastAsia" w:ascii="HG丸ｺﾞｼｯｸM-PRO" w:hAnsi="HG丸ｺﾞｼｯｸM-PRO" w:eastAsia="HG丸ｺﾞｼｯｸM-PRO"/>
                <w:sz w:val="22"/>
              </w:rPr>
              <w:t>その他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</w:tr>
      <w:tr>
        <w:trPr>
          <w:trHeight w:val="787" w:hRule="atLeast"/>
        </w:trPr>
        <w:tc>
          <w:tcPr>
            <w:tcW w:w="1885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</w:tr>
      <w:tr>
        <w:trPr>
          <w:trHeight w:val="850" w:hRule="atLeast"/>
        </w:trPr>
        <w:tc>
          <w:tcPr>
            <w:tcW w:w="188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2"/>
              </w:rPr>
            </w:pPr>
            <w:r>
              <w:rPr>
                <w:rFonts w:hint="eastAsia" w:ascii="HG丸ｺﾞｼｯｸM-PRO" w:hAnsi="HG丸ｺﾞｼｯｸM-PRO" w:eastAsia="HG丸ｺﾞｼｯｸM-PRO"/>
                <w:sz w:val="22"/>
              </w:rPr>
              <w:t>歳　出　合　計</w:t>
            </w:r>
          </w:p>
        </w:tc>
        <w:tc>
          <w:tcPr>
            <w:tcW w:w="1303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130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  <w:tc>
          <w:tcPr>
            <w:tcW w:w="2709" w:type="dxa"/>
            <w:vAlign w:val="center"/>
          </w:tcPr>
          <w:p>
            <w:pPr>
              <w:pStyle w:val="0"/>
              <w:jc w:val="both"/>
              <w:rPr>
                <w:rFonts w:hint="eastAsia" w:ascii="HG丸ｺﾞｼｯｸM-PRO" w:hAnsi="HG丸ｺﾞｼｯｸM-PRO" w:eastAsia="HG丸ｺﾞｼｯｸM-PRO"/>
                <w:sz w:val="22"/>
              </w:rPr>
            </w:pPr>
          </w:p>
        </w:tc>
      </w:tr>
    </w:tbl>
    <w:p>
      <w:pPr>
        <w:pStyle w:val="0"/>
        <w:jc w:val="both"/>
        <w:rPr>
          <w:rFonts w:hint="eastAsia" w:ascii="HG丸ｺﾞｼｯｸM-PRO" w:hAnsi="HG丸ｺﾞｼｯｸM-PRO" w:eastAsia="HG丸ｺﾞｼｯｸM-PRO"/>
          <w:sz w:val="22"/>
        </w:rPr>
      </w:pPr>
    </w:p>
    <w:sectPr>
      <w:headerReference r:id="rId5" w:type="default"/>
      <w:pgSz w:w="11906" w:h="16838"/>
      <w:pgMar w:top="1701" w:right="1417" w:bottom="1701" w:left="1417" w:header="851" w:footer="992" w:gutter="0"/>
      <w:pgBorders w:zOrder="front" w:display="allPages" w:offsetFrom="page"/>
      <w:cols w:space="720"/>
      <w:textDirection w:val="lrTb"/>
      <w:docGrid w:type="linesAndChars" w:linePitch="447" w:charSpace="-184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ind w:left="0" w:leftChars="0" w:firstLine="0" w:firstLineChars="0"/>
      <w:rPr>
        <w:rFonts w:hint="eastAsia" w:ascii="HG丸ｺﾞｼｯｸM-PRO" w:hAnsi="HG丸ｺﾞｼｯｸM-PRO" w:eastAsia="HG丸ｺﾞｼｯｸM-PRO"/>
        <w:sz w:val="24"/>
        <w:bdr w:val="single" w:color="auto" w:sz="4" w:space="0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5"/>
  <w:bordersDoNotSurroundHeader/>
  <w:bordersDoNotSurroundFooter/>
  <w:defaultTabStop w:val="840"/>
  <w:hyphenationZone w:val="0"/>
  <w:defaultTableStyle w:val="17"/>
  <w:drawingGridHorizontalSpacing w:val="200"/>
  <w:drawingGridVerticalSpacing w:val="22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158</TotalTime>
  <Pages>3</Pages>
  <Words>25</Words>
  <Characters>379</Characters>
  <Application>JUST Note</Application>
  <Lines>157</Lines>
  <Paragraphs>82</Paragraphs>
  <CharactersWithSpaces>627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永井 篤行</dc:creator>
  <cp:lastModifiedBy>永井 篤行</cp:lastModifiedBy>
  <dcterms:created xsi:type="dcterms:W3CDTF">2023-07-05T23:53:00Z</dcterms:created>
  <dcterms:modified xsi:type="dcterms:W3CDTF">2024-05-08T00:09:33Z</dcterms:modified>
  <cp:revision>14</cp:revision>
</cp:coreProperties>
</file>